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4" w:rsidRPr="009E68B5" w:rsidRDefault="00670F24" w:rsidP="00250154">
      <w:pPr>
        <w:spacing w:beforeLines="50" w:afterLines="50"/>
        <w:jc w:val="center"/>
        <w:rPr>
          <w:rFonts w:ascii="Times New Roman" w:eastAsia="黑体" w:hAnsi="Times New Roman" w:cs="Times New Roman"/>
          <w:szCs w:val="21"/>
        </w:rPr>
      </w:pPr>
      <w:r w:rsidRPr="009E68B5">
        <w:rPr>
          <w:rFonts w:ascii="Times New Roman" w:eastAsia="黑体" w:hAnsi="Times New Roman" w:cs="Times New Roman"/>
          <w:szCs w:val="21"/>
        </w:rPr>
        <w:t>受理审核量化表</w:t>
      </w:r>
      <w:r w:rsidRPr="009E68B5">
        <w:rPr>
          <w:rFonts w:ascii="Times New Roman" w:eastAsia="黑体" w:hAnsi="Times New Roman" w:cs="Times New Roman"/>
          <w:szCs w:val="21"/>
        </w:rPr>
        <w:t>: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106"/>
        <w:gridCol w:w="1185"/>
        <w:gridCol w:w="1185"/>
        <w:gridCol w:w="3334"/>
      </w:tblGrid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bCs/>
                <w:sz w:val="18"/>
                <w:szCs w:val="18"/>
              </w:rPr>
              <w:t>序号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bCs/>
                <w:sz w:val="18"/>
                <w:szCs w:val="18"/>
              </w:rPr>
              <w:t>审查内容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bCs/>
                <w:sz w:val="18"/>
                <w:szCs w:val="18"/>
              </w:rPr>
              <w:t>审查要求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bCs/>
                <w:sz w:val="18"/>
                <w:szCs w:val="18"/>
              </w:rPr>
              <w:t>审查方法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bCs/>
                <w:sz w:val="18"/>
                <w:szCs w:val="18"/>
              </w:rPr>
              <w:t>裁量基准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说明书等相关资料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配备的污染清除设施、设备、器材和作业人员符合国务院交通运输主管部门的规定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相关作业活动的污染清除作业方案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符合《中华人民共和国海洋环境保护法》的相关要求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污染物处理方案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必须符合国家有关防治污染的规定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作业申请书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要说明作业地点、具体作业内容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Del="00172617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作业位置简图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准确，清晰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Del="00172617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过驳作业方案、作业程序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科学、详细、符合相关法律法规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0737A1" w:rsidRPr="00564880" w:rsidTr="00E56FE2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Del="00172617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防治污染具体措施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文件审查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1" w:rsidRPr="00564880" w:rsidRDefault="000737A1" w:rsidP="00E56FE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880">
              <w:rPr>
                <w:rFonts w:ascii="Times New Roman" w:hAnsi="Times New Roman" w:cs="Times New Roman"/>
                <w:sz w:val="18"/>
                <w:szCs w:val="18"/>
              </w:rPr>
              <w:t>科学、详细、符合相关法律法规</w:t>
            </w:r>
            <w:r w:rsidRPr="00564880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</w:tbl>
    <w:p w:rsidR="00250154" w:rsidRPr="000737A1" w:rsidRDefault="00250154"/>
    <w:sectPr w:rsidR="00250154" w:rsidRPr="000737A1" w:rsidSect="00250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A1" w:rsidRDefault="000737A1" w:rsidP="000737A1">
      <w:r>
        <w:separator/>
      </w:r>
    </w:p>
  </w:endnote>
  <w:endnote w:type="continuationSeparator" w:id="1">
    <w:p w:rsidR="000737A1" w:rsidRDefault="000737A1" w:rsidP="0007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A1" w:rsidRDefault="000737A1" w:rsidP="000737A1">
      <w:r>
        <w:separator/>
      </w:r>
    </w:p>
  </w:footnote>
  <w:footnote w:type="continuationSeparator" w:id="1">
    <w:p w:rsidR="000737A1" w:rsidRDefault="000737A1" w:rsidP="00073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F24"/>
    <w:rsid w:val="000737A1"/>
    <w:rsid w:val="00250154"/>
    <w:rsid w:val="00670F24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ajj-oa</dc:creator>
  <cp:keywords/>
  <dc:description/>
  <cp:lastModifiedBy>陈奕群</cp:lastModifiedBy>
  <cp:revision>4</cp:revision>
  <dcterms:created xsi:type="dcterms:W3CDTF">2016-08-18T02:39:00Z</dcterms:created>
  <dcterms:modified xsi:type="dcterms:W3CDTF">2016-10-20T02:31:00Z</dcterms:modified>
</cp:coreProperties>
</file>