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D3" w:rsidRDefault="005E73D3" w:rsidP="006913D9"/>
    <w:p w:rsidR="001F4DEF" w:rsidRDefault="001F4DEF" w:rsidP="001F4DEF">
      <w:pPr>
        <w:ind w:leftChars="2" w:left="5" w:firstLineChars="200" w:firstLine="420"/>
        <w:rPr>
          <w:rFonts w:ascii="黑体" w:eastAsia="黑体" w:hint="eastAsia"/>
          <w:sz w:val="21"/>
          <w:szCs w:val="21"/>
        </w:rPr>
      </w:pPr>
    </w:p>
    <w:p w:rsidR="001F4DEF" w:rsidRDefault="001F4DEF" w:rsidP="001F4DEF">
      <w:pPr>
        <w:ind w:leftChars="2" w:left="5" w:firstLineChars="200" w:firstLine="420"/>
        <w:rPr>
          <w:rFonts w:ascii="黑体" w:eastAsia="黑体" w:hint="eastAsia"/>
          <w:sz w:val="21"/>
          <w:szCs w:val="21"/>
        </w:rPr>
      </w:pPr>
    </w:p>
    <w:p w:rsidR="001F4DEF" w:rsidRDefault="001F4DEF" w:rsidP="001F4DEF">
      <w:pPr>
        <w:ind w:leftChars="2" w:left="5" w:firstLineChars="1800" w:firstLine="3780"/>
        <w:rPr>
          <w:rFonts w:ascii="黑体" w:eastAsia="黑体" w:hint="eastAsia"/>
          <w:sz w:val="21"/>
          <w:szCs w:val="21"/>
        </w:rPr>
      </w:pPr>
      <w:r>
        <w:rPr>
          <w:rFonts w:ascii="黑体" w:eastAsia="黑体" w:hint="eastAsia"/>
          <w:sz w:val="21"/>
          <w:szCs w:val="21"/>
        </w:rPr>
        <w:t>受理审查量化表</w:t>
      </w:r>
    </w:p>
    <w:p w:rsidR="001F4DEF" w:rsidRDefault="001F4DEF" w:rsidP="001F4DEF">
      <w:pPr>
        <w:ind w:leftChars="2" w:left="5" w:firstLineChars="200" w:firstLine="420"/>
        <w:rPr>
          <w:rFonts w:ascii="黑体" w:eastAsia="黑体" w:hint="eastAsia"/>
          <w:sz w:val="21"/>
          <w:szCs w:val="21"/>
        </w:rPr>
      </w:pPr>
    </w:p>
    <w:p w:rsidR="001F4DEF" w:rsidRDefault="001F4DEF" w:rsidP="001F4DEF">
      <w:pPr>
        <w:ind w:leftChars="2" w:left="5" w:firstLineChars="200" w:firstLine="420"/>
        <w:rPr>
          <w:rFonts w:ascii="黑体" w:eastAsia="黑体"/>
          <w:sz w:val="21"/>
          <w:szCs w:val="21"/>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7"/>
        <w:gridCol w:w="3585"/>
        <w:gridCol w:w="2368"/>
        <w:gridCol w:w="1231"/>
        <w:gridCol w:w="1539"/>
      </w:tblGrid>
      <w:tr w:rsidR="001F4DEF" w:rsidTr="00BB1ECE">
        <w:trPr>
          <w:trHeight w:hRule="exact" w:val="475"/>
        </w:trPr>
        <w:tc>
          <w:tcPr>
            <w:tcW w:w="847" w:type="dxa"/>
            <w:shd w:val="clear" w:color="auto" w:fill="auto"/>
            <w:vAlign w:val="center"/>
          </w:tcPr>
          <w:p w:rsidR="001F4DEF" w:rsidRDefault="001F4DEF" w:rsidP="00BB1ECE">
            <w:pPr>
              <w:jc w:val="center"/>
              <w:rPr>
                <w:sz w:val="18"/>
                <w:szCs w:val="18"/>
              </w:rPr>
            </w:pPr>
            <w:r>
              <w:rPr>
                <w:rFonts w:hint="eastAsia"/>
                <w:sz w:val="18"/>
                <w:szCs w:val="18"/>
              </w:rPr>
              <w:t>序号</w:t>
            </w:r>
          </w:p>
        </w:tc>
        <w:tc>
          <w:tcPr>
            <w:tcW w:w="3585" w:type="dxa"/>
            <w:shd w:val="clear" w:color="auto" w:fill="auto"/>
            <w:vAlign w:val="center"/>
          </w:tcPr>
          <w:p w:rsidR="001F4DEF" w:rsidRDefault="001F4DEF" w:rsidP="00BB1ECE">
            <w:pPr>
              <w:jc w:val="center"/>
              <w:rPr>
                <w:sz w:val="18"/>
                <w:szCs w:val="18"/>
              </w:rPr>
            </w:pPr>
            <w:r>
              <w:rPr>
                <w:rFonts w:hint="eastAsia"/>
                <w:sz w:val="18"/>
                <w:szCs w:val="18"/>
              </w:rPr>
              <w:t>审查内容</w:t>
            </w:r>
          </w:p>
        </w:tc>
        <w:tc>
          <w:tcPr>
            <w:tcW w:w="2368" w:type="dxa"/>
            <w:shd w:val="clear" w:color="auto" w:fill="auto"/>
            <w:vAlign w:val="center"/>
          </w:tcPr>
          <w:p w:rsidR="001F4DEF" w:rsidRDefault="001F4DEF" w:rsidP="00BB1ECE">
            <w:pPr>
              <w:jc w:val="center"/>
              <w:rPr>
                <w:sz w:val="18"/>
                <w:szCs w:val="18"/>
              </w:rPr>
            </w:pPr>
            <w:r>
              <w:rPr>
                <w:rFonts w:hint="eastAsia"/>
                <w:sz w:val="18"/>
                <w:szCs w:val="18"/>
              </w:rPr>
              <w:t>审查要求</w:t>
            </w:r>
          </w:p>
        </w:tc>
        <w:tc>
          <w:tcPr>
            <w:tcW w:w="1231" w:type="dxa"/>
            <w:shd w:val="clear" w:color="auto" w:fill="auto"/>
            <w:vAlign w:val="center"/>
          </w:tcPr>
          <w:p w:rsidR="001F4DEF" w:rsidRDefault="001F4DEF" w:rsidP="00BB1ECE">
            <w:pPr>
              <w:jc w:val="center"/>
              <w:rPr>
                <w:sz w:val="18"/>
                <w:szCs w:val="18"/>
              </w:rPr>
            </w:pPr>
            <w:r>
              <w:rPr>
                <w:rFonts w:hint="eastAsia"/>
                <w:sz w:val="18"/>
                <w:szCs w:val="18"/>
              </w:rPr>
              <w:t>审查方法</w:t>
            </w:r>
          </w:p>
        </w:tc>
        <w:tc>
          <w:tcPr>
            <w:tcW w:w="1539" w:type="dxa"/>
            <w:shd w:val="clear" w:color="auto" w:fill="auto"/>
            <w:vAlign w:val="center"/>
          </w:tcPr>
          <w:p w:rsidR="001F4DEF" w:rsidRDefault="001F4DEF" w:rsidP="00BB1ECE">
            <w:pPr>
              <w:jc w:val="center"/>
              <w:rPr>
                <w:sz w:val="18"/>
                <w:szCs w:val="18"/>
              </w:rPr>
            </w:pPr>
            <w:r>
              <w:rPr>
                <w:rFonts w:hint="eastAsia"/>
                <w:sz w:val="18"/>
                <w:szCs w:val="18"/>
              </w:rPr>
              <w:t>裁量基准</w:t>
            </w:r>
          </w:p>
        </w:tc>
      </w:tr>
      <w:tr w:rsidR="001F4DEF" w:rsidTr="00BB1ECE">
        <w:trPr>
          <w:trHeight w:hRule="exact" w:val="677"/>
        </w:trPr>
        <w:tc>
          <w:tcPr>
            <w:tcW w:w="847" w:type="dxa"/>
            <w:shd w:val="clear" w:color="auto" w:fill="auto"/>
            <w:vAlign w:val="center"/>
          </w:tcPr>
          <w:p w:rsidR="001F4DEF" w:rsidRDefault="001F4DEF" w:rsidP="00BB1ECE">
            <w:pPr>
              <w:jc w:val="center"/>
              <w:rPr>
                <w:sz w:val="18"/>
                <w:szCs w:val="18"/>
              </w:rPr>
            </w:pPr>
            <w:r>
              <w:rPr>
                <w:sz w:val="18"/>
                <w:szCs w:val="18"/>
              </w:rPr>
              <w:t>1</w:t>
            </w:r>
          </w:p>
        </w:tc>
        <w:tc>
          <w:tcPr>
            <w:tcW w:w="3585" w:type="dxa"/>
            <w:shd w:val="clear" w:color="auto" w:fill="auto"/>
            <w:vAlign w:val="center"/>
          </w:tcPr>
          <w:p w:rsidR="001F4DEF" w:rsidRDefault="001F4DEF" w:rsidP="00BB1ECE">
            <w:pPr>
              <w:rPr>
                <w:sz w:val="18"/>
                <w:szCs w:val="18"/>
              </w:rPr>
            </w:pPr>
            <w:r>
              <w:rPr>
                <w:rFonts w:hint="eastAsia"/>
                <w:sz w:val="18"/>
                <w:szCs w:val="18"/>
              </w:rPr>
              <w:t>终止申请报告书</w:t>
            </w:r>
          </w:p>
        </w:tc>
        <w:tc>
          <w:tcPr>
            <w:tcW w:w="2368" w:type="dxa"/>
            <w:shd w:val="clear" w:color="auto" w:fill="auto"/>
            <w:vAlign w:val="center"/>
          </w:tcPr>
          <w:p w:rsidR="001F4DEF" w:rsidRDefault="001F4DEF" w:rsidP="00BB1ECE">
            <w:pPr>
              <w:rPr>
                <w:sz w:val="18"/>
                <w:szCs w:val="18"/>
              </w:rPr>
            </w:pPr>
            <w:r>
              <w:rPr>
                <w:rFonts w:hint="eastAsia"/>
                <w:sz w:val="18"/>
                <w:szCs w:val="18"/>
              </w:rPr>
              <w:t>办学机构提出申请并加盖公章。原件3份。</w:t>
            </w:r>
          </w:p>
        </w:tc>
        <w:tc>
          <w:tcPr>
            <w:tcW w:w="1231" w:type="dxa"/>
            <w:shd w:val="clear" w:color="auto" w:fill="auto"/>
            <w:vAlign w:val="center"/>
          </w:tcPr>
          <w:p w:rsidR="001F4DEF" w:rsidRDefault="001F4DEF" w:rsidP="00BB1ECE">
            <w:pPr>
              <w:jc w:val="center"/>
              <w:rPr>
                <w:sz w:val="18"/>
                <w:szCs w:val="18"/>
              </w:rPr>
            </w:pPr>
            <w:r>
              <w:rPr>
                <w:rFonts w:hint="eastAsia"/>
                <w:sz w:val="18"/>
                <w:szCs w:val="18"/>
              </w:rPr>
              <w:t>书面审查</w:t>
            </w:r>
          </w:p>
        </w:tc>
        <w:tc>
          <w:tcPr>
            <w:tcW w:w="1539" w:type="dxa"/>
            <w:shd w:val="clear" w:color="auto" w:fill="auto"/>
            <w:vAlign w:val="center"/>
          </w:tcPr>
          <w:p w:rsidR="001F4DEF" w:rsidRDefault="001F4DEF" w:rsidP="00BB1ECE">
            <w:pPr>
              <w:jc w:val="center"/>
              <w:rPr>
                <w:sz w:val="18"/>
                <w:szCs w:val="18"/>
              </w:rPr>
            </w:pPr>
            <w:r>
              <w:rPr>
                <w:rFonts w:hint="eastAsia"/>
                <w:sz w:val="18"/>
                <w:szCs w:val="18"/>
              </w:rPr>
              <w:t>填写是否规范</w:t>
            </w:r>
          </w:p>
        </w:tc>
      </w:tr>
      <w:tr w:rsidR="001F4DEF" w:rsidTr="00BB1ECE">
        <w:trPr>
          <w:trHeight w:hRule="exact" w:val="397"/>
        </w:trPr>
        <w:tc>
          <w:tcPr>
            <w:tcW w:w="847" w:type="dxa"/>
            <w:shd w:val="clear" w:color="auto" w:fill="auto"/>
            <w:vAlign w:val="center"/>
          </w:tcPr>
          <w:p w:rsidR="001F4DEF" w:rsidRDefault="001F4DEF" w:rsidP="00BB1ECE">
            <w:pPr>
              <w:jc w:val="center"/>
              <w:rPr>
                <w:sz w:val="18"/>
                <w:szCs w:val="18"/>
              </w:rPr>
            </w:pPr>
            <w:r>
              <w:rPr>
                <w:sz w:val="18"/>
                <w:szCs w:val="18"/>
              </w:rPr>
              <w:t>2</w:t>
            </w:r>
          </w:p>
        </w:tc>
        <w:tc>
          <w:tcPr>
            <w:tcW w:w="3585" w:type="dxa"/>
            <w:shd w:val="clear" w:color="auto" w:fill="auto"/>
            <w:vAlign w:val="center"/>
          </w:tcPr>
          <w:p w:rsidR="001F4DEF" w:rsidRDefault="001F4DEF" w:rsidP="00BB1ECE">
            <w:pPr>
              <w:rPr>
                <w:sz w:val="18"/>
                <w:szCs w:val="18"/>
              </w:rPr>
            </w:pPr>
            <w:r>
              <w:rPr>
                <w:rFonts w:hint="eastAsia"/>
                <w:sz w:val="18"/>
                <w:szCs w:val="18"/>
              </w:rPr>
              <w:t>学校财务清算清单</w:t>
            </w:r>
          </w:p>
        </w:tc>
        <w:tc>
          <w:tcPr>
            <w:tcW w:w="2368" w:type="dxa"/>
            <w:shd w:val="clear" w:color="auto" w:fill="auto"/>
            <w:vAlign w:val="center"/>
          </w:tcPr>
          <w:p w:rsidR="001F4DEF" w:rsidRDefault="001F4DEF" w:rsidP="00BB1ECE">
            <w:pPr>
              <w:rPr>
                <w:sz w:val="18"/>
                <w:szCs w:val="18"/>
              </w:rPr>
            </w:pPr>
            <w:r>
              <w:rPr>
                <w:rFonts w:hint="eastAsia"/>
                <w:sz w:val="18"/>
                <w:szCs w:val="18"/>
              </w:rPr>
              <w:t>加盖公章</w:t>
            </w:r>
          </w:p>
        </w:tc>
        <w:tc>
          <w:tcPr>
            <w:tcW w:w="1231" w:type="dxa"/>
            <w:shd w:val="clear" w:color="auto" w:fill="auto"/>
            <w:vAlign w:val="center"/>
          </w:tcPr>
          <w:p w:rsidR="001F4DEF" w:rsidRDefault="001F4DEF" w:rsidP="00BB1ECE">
            <w:pPr>
              <w:jc w:val="center"/>
              <w:rPr>
                <w:sz w:val="18"/>
                <w:szCs w:val="18"/>
              </w:rPr>
            </w:pPr>
            <w:r>
              <w:rPr>
                <w:rFonts w:hint="eastAsia"/>
                <w:sz w:val="18"/>
                <w:szCs w:val="18"/>
              </w:rPr>
              <w:t>书面审查</w:t>
            </w:r>
          </w:p>
        </w:tc>
        <w:tc>
          <w:tcPr>
            <w:tcW w:w="1539" w:type="dxa"/>
            <w:shd w:val="clear" w:color="auto" w:fill="auto"/>
            <w:vAlign w:val="center"/>
          </w:tcPr>
          <w:p w:rsidR="001F4DEF" w:rsidRDefault="001F4DEF" w:rsidP="00BB1ECE">
            <w:pPr>
              <w:jc w:val="center"/>
              <w:rPr>
                <w:sz w:val="18"/>
                <w:szCs w:val="18"/>
              </w:rPr>
            </w:pPr>
            <w:r>
              <w:rPr>
                <w:rFonts w:hint="eastAsia"/>
                <w:sz w:val="18"/>
                <w:szCs w:val="18"/>
              </w:rPr>
              <w:t>真实有效</w:t>
            </w:r>
          </w:p>
        </w:tc>
      </w:tr>
      <w:tr w:rsidR="001F4DEF" w:rsidTr="00BB1ECE">
        <w:trPr>
          <w:trHeight w:hRule="exact" w:val="397"/>
        </w:trPr>
        <w:tc>
          <w:tcPr>
            <w:tcW w:w="847" w:type="dxa"/>
            <w:shd w:val="clear" w:color="auto" w:fill="auto"/>
            <w:vAlign w:val="center"/>
          </w:tcPr>
          <w:p w:rsidR="001F4DEF" w:rsidRDefault="001F4DEF" w:rsidP="00BB1ECE">
            <w:pPr>
              <w:jc w:val="center"/>
              <w:rPr>
                <w:sz w:val="18"/>
                <w:szCs w:val="18"/>
              </w:rPr>
            </w:pPr>
            <w:r>
              <w:rPr>
                <w:sz w:val="18"/>
                <w:szCs w:val="18"/>
              </w:rPr>
              <w:t>3</w:t>
            </w:r>
          </w:p>
        </w:tc>
        <w:tc>
          <w:tcPr>
            <w:tcW w:w="3585" w:type="dxa"/>
            <w:shd w:val="clear" w:color="auto" w:fill="auto"/>
            <w:vAlign w:val="center"/>
          </w:tcPr>
          <w:p w:rsidR="001F4DEF" w:rsidRDefault="001F4DEF" w:rsidP="00BB1ECE">
            <w:pPr>
              <w:rPr>
                <w:sz w:val="18"/>
                <w:szCs w:val="18"/>
              </w:rPr>
            </w:pPr>
            <w:r>
              <w:rPr>
                <w:rFonts w:hint="eastAsia"/>
                <w:sz w:val="18"/>
                <w:szCs w:val="18"/>
              </w:rPr>
              <w:t>人民法院清算的证明材料</w:t>
            </w:r>
          </w:p>
        </w:tc>
        <w:tc>
          <w:tcPr>
            <w:tcW w:w="2368" w:type="dxa"/>
            <w:shd w:val="clear" w:color="auto" w:fill="auto"/>
            <w:vAlign w:val="center"/>
          </w:tcPr>
          <w:p w:rsidR="001F4DEF" w:rsidRDefault="001F4DEF" w:rsidP="00BB1ECE">
            <w:pPr>
              <w:rPr>
                <w:sz w:val="18"/>
                <w:szCs w:val="18"/>
              </w:rPr>
            </w:pPr>
            <w:r>
              <w:rPr>
                <w:rFonts w:hint="eastAsia"/>
                <w:sz w:val="18"/>
                <w:szCs w:val="18"/>
              </w:rPr>
              <w:t>加盖公章</w:t>
            </w:r>
          </w:p>
        </w:tc>
        <w:tc>
          <w:tcPr>
            <w:tcW w:w="1231" w:type="dxa"/>
            <w:shd w:val="clear" w:color="auto" w:fill="auto"/>
            <w:vAlign w:val="center"/>
          </w:tcPr>
          <w:p w:rsidR="001F4DEF" w:rsidRDefault="001F4DEF" w:rsidP="00BB1ECE">
            <w:pPr>
              <w:jc w:val="center"/>
              <w:rPr>
                <w:sz w:val="18"/>
                <w:szCs w:val="18"/>
              </w:rPr>
            </w:pPr>
            <w:r>
              <w:rPr>
                <w:rFonts w:hint="eastAsia"/>
                <w:sz w:val="18"/>
                <w:szCs w:val="18"/>
              </w:rPr>
              <w:t>书面审查</w:t>
            </w:r>
          </w:p>
        </w:tc>
        <w:tc>
          <w:tcPr>
            <w:tcW w:w="1539" w:type="dxa"/>
            <w:shd w:val="clear" w:color="auto" w:fill="auto"/>
            <w:vAlign w:val="center"/>
          </w:tcPr>
          <w:p w:rsidR="001F4DEF" w:rsidRDefault="001F4DEF" w:rsidP="00BB1ECE">
            <w:pPr>
              <w:jc w:val="center"/>
              <w:rPr>
                <w:sz w:val="18"/>
                <w:szCs w:val="18"/>
              </w:rPr>
            </w:pPr>
            <w:r>
              <w:rPr>
                <w:rFonts w:hint="eastAsia"/>
                <w:sz w:val="18"/>
                <w:szCs w:val="18"/>
              </w:rPr>
              <w:t>真实有效</w:t>
            </w:r>
          </w:p>
        </w:tc>
      </w:tr>
    </w:tbl>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r>
        <w:rPr>
          <w:rFonts w:hint="eastAsia"/>
          <w:sz w:val="21"/>
          <w:szCs w:val="21"/>
        </w:rPr>
        <w:t>表2. 受理审查量化表：变更法定代表人</w:t>
      </w:r>
    </w:p>
    <w:tbl>
      <w:tblPr>
        <w:tblW w:w="9356" w:type="dxa"/>
        <w:tblInd w:w="5" w:type="dxa"/>
        <w:tblLayout w:type="fixed"/>
        <w:tblCellMar>
          <w:left w:w="0" w:type="dxa"/>
          <w:right w:w="0" w:type="dxa"/>
        </w:tblCellMar>
        <w:tblLook w:val="0000"/>
      </w:tblPr>
      <w:tblGrid>
        <w:gridCol w:w="677"/>
        <w:gridCol w:w="2303"/>
        <w:gridCol w:w="3679"/>
        <w:gridCol w:w="1259"/>
        <w:gridCol w:w="1438"/>
      </w:tblGrid>
      <w:tr w:rsidR="009E49BC" w:rsidTr="009E49BC">
        <w:trPr>
          <w:trHeight w:val="430"/>
          <w:tblHead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序号</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材料名称</w:t>
            </w:r>
          </w:p>
        </w:tc>
        <w:tc>
          <w:tcPr>
            <w:tcW w:w="3679"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要求</w:t>
            </w:r>
          </w:p>
        </w:tc>
        <w:tc>
          <w:tcPr>
            <w:tcW w:w="1259"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审查方法</w:t>
            </w:r>
          </w:p>
        </w:tc>
        <w:tc>
          <w:tcPr>
            <w:tcW w:w="1438"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裁量基准</w:t>
            </w:r>
          </w:p>
        </w:tc>
      </w:tr>
      <w:tr w:rsidR="009E49BC" w:rsidTr="009E49BC">
        <w:trPr>
          <w:trHeight w:val="44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广东省社会力量办学申报审批表</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填写是否规范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2</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变更申请书</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办学机构提出申请并加盖公章。原件3份。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与变更项目相符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3</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原法人代表的离职申明</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754"/>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4</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原法人代表的身份证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5</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董事会（或理事会）决议书</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需有原董事会（或理事会）成员五个以上（奇数）签名按手印。原件3份。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6</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新任法定代表人的无刑事犯罪记录证明</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要求提供由户籍所在地公安机关或司法公证部门出具的无刑事犯罪记录证明。验原件收复印件3份。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所开单位盖章            </w:t>
            </w:r>
          </w:p>
        </w:tc>
      </w:tr>
      <w:tr w:rsidR="009E49BC" w:rsidTr="009E49BC">
        <w:trPr>
          <w:trHeight w:val="411"/>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7</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新任法定代表人的董事会（或理事会）聘书</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303"/>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8</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新任法定代表人的身份证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30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9</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新任法定代表人的毕业证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10</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民办学校新章程</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员构成、任期、议事规则等；⑤学校的法定代表人；⑥出资人是否要求取得合理回报；⑦学校自行终止的事由；⑧章程修改程序；⑨董事会（或理事会）成员5人以上（奇数）签名、按手印。原件3份。 。            </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9E49BC">
        <w:trPr>
          <w:trHeight w:val="357"/>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旧《中华人民共和国民办学校办学许可证》</w:t>
            </w:r>
          </w:p>
        </w:tc>
        <w:tc>
          <w:tcPr>
            <w:tcW w:w="367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rPr>
                <w:sz w:val="18"/>
                <w:szCs w:val="18"/>
              </w:rPr>
            </w:pPr>
            <w:r>
              <w:rPr>
                <w:rFonts w:hint="eastAsia"/>
                <w:sz w:val="18"/>
                <w:szCs w:val="18"/>
              </w:rPr>
              <w:t>原件</w:t>
            </w:r>
          </w:p>
        </w:tc>
        <w:tc>
          <w:tcPr>
            <w:tcW w:w="1259"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438"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bl>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p>
    <w:p w:rsidR="009E49BC" w:rsidRDefault="009E49BC" w:rsidP="009E49BC">
      <w:pPr>
        <w:jc w:val="center"/>
        <w:rPr>
          <w:sz w:val="21"/>
          <w:szCs w:val="21"/>
        </w:rPr>
      </w:pPr>
      <w:r>
        <w:rPr>
          <w:rFonts w:hint="eastAsia"/>
          <w:sz w:val="21"/>
          <w:szCs w:val="21"/>
        </w:rPr>
        <w:t>表3 受理审查量化表：变更举办者、董事会（或理事会）成员申请材料目录</w:t>
      </w:r>
    </w:p>
    <w:tbl>
      <w:tblPr>
        <w:tblW w:w="9354" w:type="dxa"/>
        <w:jc w:val="center"/>
        <w:tblLayout w:type="fixed"/>
        <w:tblCellMar>
          <w:left w:w="0" w:type="dxa"/>
          <w:right w:w="0" w:type="dxa"/>
        </w:tblCellMar>
        <w:tblLook w:val="0000"/>
      </w:tblPr>
      <w:tblGrid>
        <w:gridCol w:w="681"/>
        <w:gridCol w:w="2298"/>
        <w:gridCol w:w="3575"/>
        <w:gridCol w:w="1434"/>
        <w:gridCol w:w="1366"/>
      </w:tblGrid>
      <w:tr w:rsidR="009E49BC" w:rsidTr="00BB1ECE">
        <w:trPr>
          <w:trHeight w:val="405"/>
          <w:tblHeade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序号</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材料名称</w:t>
            </w:r>
          </w:p>
        </w:tc>
        <w:tc>
          <w:tcPr>
            <w:tcW w:w="3575"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要求</w:t>
            </w:r>
          </w:p>
        </w:tc>
        <w:tc>
          <w:tcPr>
            <w:tcW w:w="1434"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审查方法</w:t>
            </w:r>
          </w:p>
        </w:tc>
        <w:tc>
          <w:tcPr>
            <w:tcW w:w="1366" w:type="dxa"/>
            <w:tcBorders>
              <w:top w:val="single" w:sz="4" w:space="0" w:color="auto"/>
              <w:left w:val="nil"/>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裁量基准</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广东省社会力量</w:t>
            </w:r>
          </w:p>
          <w:p w:rsidR="009E49BC" w:rsidRDefault="009E49BC" w:rsidP="00BB1ECE">
            <w:pPr>
              <w:rPr>
                <w:sz w:val="18"/>
                <w:szCs w:val="18"/>
              </w:rPr>
            </w:pPr>
            <w:r>
              <w:rPr>
                <w:rFonts w:hint="eastAsia"/>
                <w:sz w:val="18"/>
                <w:szCs w:val="18"/>
              </w:rPr>
              <w:t>办学申报审批表</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填写是否规范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2</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变更申请书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1.变更举办者由原举办者提出申请并盖章或签名按手印。2.原件3份。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与变更项目相符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3</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原举办者、董事会（或理事会）成员的离职申明</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4</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原举办者、董事会</w:t>
            </w:r>
          </w:p>
          <w:p w:rsidR="009E49BC" w:rsidRDefault="009E49BC" w:rsidP="00BB1ECE">
            <w:pPr>
              <w:rPr>
                <w:sz w:val="18"/>
                <w:szCs w:val="18"/>
              </w:rPr>
            </w:pPr>
            <w:r>
              <w:rPr>
                <w:rFonts w:hint="eastAsia"/>
                <w:sz w:val="18"/>
                <w:szCs w:val="18"/>
              </w:rPr>
              <w:t>（或理事会）成员的身份证</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5</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董事会（或理事会）决议书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需有原董事会（或理事会）成员五个以上（奇数）签名按手印;原件3份 。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6</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双方协议书（或承诺书）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双方盖章或签名按手印;原件3份。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7</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财务清算报告</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 。要求会计师事务所提供：企业法人营业执照、执业证书、注册会计师资格证。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8</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会计师事务所企业</w:t>
            </w:r>
          </w:p>
          <w:p w:rsidR="009E49BC" w:rsidRDefault="009E49BC" w:rsidP="00BB1ECE">
            <w:pPr>
              <w:rPr>
                <w:sz w:val="18"/>
                <w:szCs w:val="18"/>
              </w:rPr>
            </w:pPr>
            <w:r>
              <w:rPr>
                <w:rFonts w:hint="eastAsia"/>
                <w:sz w:val="18"/>
                <w:szCs w:val="18"/>
              </w:rPr>
              <w:t>法人营业执照</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附在《财务清算报告》中。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9</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会计师事务所执业证书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附在《财务清算报告》中。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10</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w:t>
            </w:r>
          </w:p>
          <w:p w:rsidR="009E49BC" w:rsidRDefault="009E49BC" w:rsidP="00BB1ECE">
            <w:pPr>
              <w:rPr>
                <w:sz w:val="18"/>
                <w:szCs w:val="18"/>
              </w:rPr>
            </w:pPr>
            <w:r>
              <w:rPr>
                <w:rFonts w:hint="eastAsia"/>
                <w:sz w:val="18"/>
                <w:szCs w:val="18"/>
              </w:rPr>
              <w:t xml:space="preserve">注册会计师资格证 </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附在《财务清算报告》中。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11</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联合办学协议书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协议书应包括出资数额、出资方式、各自的权利、责任等以及共同商定的其它事项，合作双方签名按手印。原件3份。（教育机构是联合举办的，应当提交）。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12</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 xml:space="preserve"> 民办学校新章程</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学校资产的数额、来源、性质等；④理事会、董事会或者其他形式决策机构的产生方法、人员构成、任期、议事规则等；⑤学校的法定代表人；⑥出资人是否要求取得合理回报；⑦学校自行终止的事由；⑧章程修改程序；⑨董事会（或理事会）成员5人以上（奇数）签名、按手印。原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13</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新的租赁合同</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租用办公用房、教学场地和教学设备的，必须提交租用合同或协议书及出租方产权证明；验原件收复印件3份。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trHeight w:val="632"/>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14</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新办学地址经核名</w:t>
            </w:r>
          </w:p>
          <w:p w:rsidR="009E49BC" w:rsidRDefault="009E49BC" w:rsidP="00BB1ECE">
            <w:pPr>
              <w:rPr>
                <w:sz w:val="18"/>
                <w:szCs w:val="18"/>
              </w:rPr>
            </w:pPr>
            <w:r>
              <w:rPr>
                <w:rFonts w:hint="eastAsia"/>
                <w:sz w:val="18"/>
                <w:szCs w:val="18"/>
              </w:rPr>
              <w:t>的消防验收合格意见书</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验原件收复印件3份 消防验收被确定为抽查对象的，要求提供本项材料。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trHeight w:val="562"/>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15</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新举办者开办资金</w:t>
            </w:r>
          </w:p>
          <w:p w:rsidR="009E49BC" w:rsidRDefault="009E49BC" w:rsidP="00BB1ECE">
            <w:pPr>
              <w:rPr>
                <w:sz w:val="18"/>
                <w:szCs w:val="18"/>
              </w:rPr>
            </w:pPr>
            <w:r>
              <w:rPr>
                <w:rFonts w:hint="eastAsia"/>
                <w:sz w:val="18"/>
                <w:szCs w:val="18"/>
              </w:rPr>
              <w:t>《验资报告》</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原件3份。要求会计师事务所提供：企业法人营业执照、执业证书、注册会计师资格证。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16</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会计师事务所企业法人营业执照</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需加盖会计事务所公章的复印件3份。 附在《验资报告》中。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17</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法定代表人资格证明文件</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1.证明文件包括：身份证、毕业证、资格证及</w:t>
            </w:r>
            <w:r>
              <w:rPr>
                <w:rFonts w:hint="eastAsia"/>
                <w:sz w:val="18"/>
                <w:szCs w:val="18"/>
              </w:rPr>
              <w:lastRenderedPageBreak/>
              <w:t xml:space="preserve">法定代表人、校长的董事会（或理事会）聘书，法定代表人还要求提供由户籍所在地公安机关或司法公证部门出具的无刑事犯罪记录证明 。2.验原件收复印件3份。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lastRenderedPageBreak/>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lastRenderedPageBreak/>
              <w:t>18</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rPr>
                <w:sz w:val="18"/>
                <w:szCs w:val="18"/>
              </w:rPr>
            </w:pPr>
            <w:r>
              <w:rPr>
                <w:rFonts w:hint="eastAsia"/>
                <w:sz w:val="18"/>
                <w:szCs w:val="18"/>
              </w:rPr>
              <w:t>董事会（或理事会）成员的资格证明文件</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both"/>
              <w:rPr>
                <w:sz w:val="18"/>
                <w:szCs w:val="18"/>
              </w:rPr>
            </w:pPr>
            <w:r>
              <w:rPr>
                <w:rFonts w:hint="eastAsia"/>
                <w:sz w:val="18"/>
                <w:szCs w:val="18"/>
              </w:rPr>
              <w:t xml:space="preserve">1.证明文件包括：身份证、毕业证、资格证及法定代表人、校长的董事会（或理事会）聘书，法定代表人还要求提供由户籍所在地公安机关或司法公证部门出具的无刑事犯罪记录证明。2.验原件收复印件3份。            </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r w:rsidR="009E49BC" w:rsidTr="00BB1ECE">
        <w:trPr>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19</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9E49BC" w:rsidRDefault="009E49BC" w:rsidP="00BB1ECE">
            <w:pPr>
              <w:jc w:val="center"/>
              <w:rPr>
                <w:sz w:val="18"/>
                <w:szCs w:val="18"/>
              </w:rPr>
            </w:pPr>
            <w:r>
              <w:rPr>
                <w:rFonts w:hint="eastAsia"/>
                <w:sz w:val="18"/>
                <w:szCs w:val="18"/>
              </w:rPr>
              <w:t>旧《中华人民共和国民办学校办学许可证》</w:t>
            </w:r>
          </w:p>
        </w:tc>
        <w:tc>
          <w:tcPr>
            <w:tcW w:w="3575"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rPr>
                <w:sz w:val="18"/>
                <w:szCs w:val="18"/>
              </w:rPr>
            </w:pPr>
            <w:r>
              <w:rPr>
                <w:rFonts w:hint="eastAsia"/>
                <w:sz w:val="18"/>
                <w:szCs w:val="18"/>
              </w:rPr>
              <w:t>原件</w:t>
            </w:r>
          </w:p>
        </w:tc>
        <w:tc>
          <w:tcPr>
            <w:tcW w:w="1434"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书面审查</w:t>
            </w:r>
          </w:p>
        </w:tc>
        <w:tc>
          <w:tcPr>
            <w:tcW w:w="1366" w:type="dxa"/>
            <w:tcBorders>
              <w:top w:val="single" w:sz="4" w:space="0" w:color="auto"/>
              <w:left w:val="nil"/>
              <w:bottom w:val="single" w:sz="4" w:space="0" w:color="auto"/>
              <w:right w:val="single" w:sz="4" w:space="0" w:color="auto"/>
            </w:tcBorders>
            <w:shd w:val="clear" w:color="auto" w:fill="auto"/>
            <w:tcMar>
              <w:top w:w="0" w:type="dxa"/>
              <w:left w:w="30" w:type="dxa"/>
              <w:bottom w:w="0" w:type="dxa"/>
              <w:right w:w="30" w:type="dxa"/>
            </w:tcMar>
            <w:vAlign w:val="center"/>
          </w:tcPr>
          <w:p w:rsidR="009E49BC" w:rsidRDefault="009E49BC" w:rsidP="00BB1ECE">
            <w:pPr>
              <w:jc w:val="center"/>
              <w:rPr>
                <w:sz w:val="18"/>
                <w:szCs w:val="18"/>
              </w:rPr>
            </w:pPr>
            <w:r>
              <w:rPr>
                <w:rFonts w:hint="eastAsia"/>
                <w:sz w:val="18"/>
                <w:szCs w:val="18"/>
              </w:rPr>
              <w:t xml:space="preserve">真实有效         </w:t>
            </w:r>
          </w:p>
        </w:tc>
      </w:tr>
    </w:tbl>
    <w:p w:rsidR="00E7371C" w:rsidRPr="006913D9" w:rsidRDefault="00E7371C" w:rsidP="006913D9"/>
    <w:sectPr w:rsidR="00E7371C" w:rsidRPr="006913D9" w:rsidSect="00B45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BE" w:rsidRDefault="00F965BE" w:rsidP="00672E2E">
      <w:r>
        <w:separator/>
      </w:r>
    </w:p>
  </w:endnote>
  <w:endnote w:type="continuationSeparator" w:id="1">
    <w:p w:rsidR="00F965BE" w:rsidRDefault="00F965BE" w:rsidP="00672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BE" w:rsidRDefault="00F965BE" w:rsidP="00672E2E">
      <w:r>
        <w:separator/>
      </w:r>
    </w:p>
  </w:footnote>
  <w:footnote w:type="continuationSeparator" w:id="1">
    <w:p w:rsidR="00F965BE" w:rsidRDefault="00F965BE" w:rsidP="00672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E2E"/>
    <w:rsid w:val="00126CD8"/>
    <w:rsid w:val="001F4DEF"/>
    <w:rsid w:val="00280673"/>
    <w:rsid w:val="002F5422"/>
    <w:rsid w:val="005E73D3"/>
    <w:rsid w:val="00672E2E"/>
    <w:rsid w:val="006913D9"/>
    <w:rsid w:val="009E49BC"/>
    <w:rsid w:val="00B45958"/>
    <w:rsid w:val="00BA5961"/>
    <w:rsid w:val="00C77CAC"/>
    <w:rsid w:val="00E7371C"/>
    <w:rsid w:val="00F96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2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E2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72E2E"/>
    <w:rPr>
      <w:sz w:val="18"/>
      <w:szCs w:val="18"/>
    </w:rPr>
  </w:style>
  <w:style w:type="paragraph" w:styleId="a4">
    <w:name w:val="footer"/>
    <w:basedOn w:val="a"/>
    <w:link w:val="Char0"/>
    <w:uiPriority w:val="99"/>
    <w:semiHidden/>
    <w:unhideWhenUsed/>
    <w:rsid w:val="00672E2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72E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2412</Characters>
  <Application>Microsoft Office Word</Application>
  <DocSecurity>0</DocSecurity>
  <Lines>20</Lines>
  <Paragraphs>5</Paragraphs>
  <ScaleCrop>false</ScaleCrop>
  <Company>Lenovo</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陈生辉</dc:creator>
  <cp:keywords/>
  <dc:description/>
  <cp:lastModifiedBy>陈生辉</cp:lastModifiedBy>
  <cp:revision>7</cp:revision>
  <dcterms:created xsi:type="dcterms:W3CDTF">2016-10-11T08:55:00Z</dcterms:created>
  <dcterms:modified xsi:type="dcterms:W3CDTF">2016-10-12T06:42:00Z</dcterms:modified>
</cp:coreProperties>
</file>